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7E" w:rsidRPr="00505FC9" w:rsidRDefault="00D864DA" w:rsidP="00D864DA">
      <w:pPr>
        <w:jc w:val="center"/>
        <w:rPr>
          <w:rFonts w:ascii="Copperplate Gothic Bold" w:hAnsi="Copperplate Gothic Bold"/>
          <w:b/>
          <w:sz w:val="56"/>
          <w:szCs w:val="56"/>
          <w:lang w:val="en-CA"/>
        </w:rPr>
      </w:pPr>
      <w:r w:rsidRPr="00505FC9">
        <w:rPr>
          <w:rFonts w:ascii="Copperplate Gothic Bold" w:hAnsi="Copperplate Gothic Bold"/>
          <w:b/>
          <w:sz w:val="56"/>
          <w:szCs w:val="56"/>
          <w:lang w:val="en-CA"/>
        </w:rPr>
        <w:t>Important Information</w:t>
      </w:r>
    </w:p>
    <w:p w:rsidR="00D864DA" w:rsidRPr="00505FC9" w:rsidRDefault="00D864DA" w:rsidP="00D864DA">
      <w:pPr>
        <w:jc w:val="center"/>
        <w:rPr>
          <w:rFonts w:ascii="Copperplate Gothic Bold" w:hAnsi="Copperplate Gothic Bold"/>
          <w:b/>
          <w:sz w:val="56"/>
          <w:szCs w:val="56"/>
          <w:lang w:val="en-CA"/>
        </w:rPr>
      </w:pPr>
      <w:r w:rsidRPr="00505FC9">
        <w:rPr>
          <w:rFonts w:ascii="Copperplate Gothic Bold" w:hAnsi="Copperplate Gothic Bold"/>
          <w:b/>
          <w:sz w:val="56"/>
          <w:szCs w:val="56"/>
          <w:lang w:val="en-CA"/>
        </w:rPr>
        <w:t xml:space="preserve">For Families of Elementary </w:t>
      </w:r>
    </w:p>
    <w:p w:rsidR="00D864DA" w:rsidRPr="00505FC9" w:rsidRDefault="00505FC9" w:rsidP="00D864DA">
      <w:pPr>
        <w:jc w:val="center"/>
        <w:rPr>
          <w:rFonts w:ascii="Copperplate Gothic Bold" w:hAnsi="Copperplate Gothic Bold"/>
          <w:sz w:val="56"/>
          <w:szCs w:val="56"/>
          <w:lang w:val="en-CA"/>
        </w:rPr>
      </w:pPr>
      <w:r w:rsidRPr="00505FC9">
        <w:rPr>
          <w:rFonts w:ascii="Copperplate Gothic Bold" w:hAnsi="Copperplate Gothic Bold"/>
          <w:b/>
          <w:noProof/>
          <w:sz w:val="56"/>
          <w:szCs w:val="56"/>
        </w:rPr>
        <w:drawing>
          <wp:anchor distT="0" distB="0" distL="114300" distR="114300" simplePos="0" relativeHeight="251658240" behindDoc="1" locked="0" layoutInCell="1" allowOverlap="1" wp14:anchorId="207AEADE" wp14:editId="269117A6">
            <wp:simplePos x="0" y="0"/>
            <wp:positionH relativeFrom="column">
              <wp:posOffset>5326380</wp:posOffset>
            </wp:positionH>
            <wp:positionV relativeFrom="paragraph">
              <wp:posOffset>2540</wp:posOffset>
            </wp:positionV>
            <wp:extent cx="1188720" cy="1428750"/>
            <wp:effectExtent l="0" t="0" r="0" b="0"/>
            <wp:wrapNone/>
            <wp:docPr id="1" name="Picture 1" descr="http://dir.coolclips.com/clipart/150/vgjm/tf05195/CoolClips_vc019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r.coolclips.com/clipart/150/vgjm/tf05195/CoolClips_vc0190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428750"/>
                    </a:xfrm>
                    <a:prstGeom prst="rect">
                      <a:avLst/>
                    </a:prstGeom>
                    <a:noFill/>
                    <a:ln>
                      <a:noFill/>
                    </a:ln>
                  </pic:spPr>
                </pic:pic>
              </a:graphicData>
            </a:graphic>
          </wp:anchor>
        </w:drawing>
      </w:r>
      <w:r w:rsidR="00D864DA" w:rsidRPr="00505FC9">
        <w:rPr>
          <w:rFonts w:ascii="Copperplate Gothic Bold" w:hAnsi="Copperplate Gothic Bold"/>
          <w:b/>
          <w:sz w:val="56"/>
          <w:szCs w:val="56"/>
          <w:lang w:val="en-CA"/>
        </w:rPr>
        <w:t>School Students</w:t>
      </w:r>
    </w:p>
    <w:p w:rsidR="00D864DA" w:rsidRDefault="00D864DA" w:rsidP="00D864DA">
      <w:pPr>
        <w:jc w:val="center"/>
        <w:rPr>
          <w:lang w:val="en-CA"/>
        </w:rPr>
      </w:pPr>
    </w:p>
    <w:p w:rsidR="00505FC9" w:rsidRDefault="00505FC9" w:rsidP="00D864DA">
      <w:pPr>
        <w:rPr>
          <w:sz w:val="36"/>
          <w:szCs w:val="36"/>
          <w:lang w:val="en-CA"/>
        </w:rPr>
      </w:pPr>
    </w:p>
    <w:p w:rsidR="00D864DA" w:rsidRPr="00505FC9" w:rsidRDefault="00D864DA" w:rsidP="00D864DA">
      <w:pPr>
        <w:rPr>
          <w:sz w:val="40"/>
          <w:szCs w:val="40"/>
          <w:lang w:val="en-CA"/>
        </w:rPr>
      </w:pPr>
      <w:r w:rsidRPr="00505FC9">
        <w:rPr>
          <w:sz w:val="40"/>
          <w:szCs w:val="40"/>
          <w:lang w:val="en-CA"/>
        </w:rPr>
        <w:t>What if there was a school emergency….?</w:t>
      </w:r>
    </w:p>
    <w:p w:rsidR="00D864DA" w:rsidRPr="00505FC9" w:rsidRDefault="00D864DA" w:rsidP="00D864DA">
      <w:pPr>
        <w:rPr>
          <w:sz w:val="36"/>
          <w:szCs w:val="36"/>
          <w:lang w:val="en-CA"/>
        </w:rPr>
      </w:pPr>
    </w:p>
    <w:p w:rsidR="00D864DA" w:rsidRDefault="00D864DA" w:rsidP="00D864DA">
      <w:pPr>
        <w:rPr>
          <w:lang w:val="en-CA"/>
        </w:rPr>
      </w:pPr>
    </w:p>
    <w:p w:rsidR="00D864DA" w:rsidRPr="00505FC9" w:rsidRDefault="00D864DA" w:rsidP="00D864DA">
      <w:pPr>
        <w:rPr>
          <w:sz w:val="32"/>
          <w:szCs w:val="32"/>
          <w:lang w:val="en-CA"/>
        </w:rPr>
      </w:pPr>
      <w:r w:rsidRPr="00505FC9">
        <w:rPr>
          <w:sz w:val="32"/>
          <w:szCs w:val="32"/>
          <w:lang w:val="en-CA"/>
        </w:rPr>
        <w:t>Your first response might be to phone the school, or, if you couldn’t reach anyone at the school, just get into your car and go….BUT, is that the right thing to do?</w:t>
      </w:r>
    </w:p>
    <w:p w:rsidR="00D864DA" w:rsidRPr="00505FC9" w:rsidRDefault="00505FC9" w:rsidP="00D864DA">
      <w:pPr>
        <w:rPr>
          <w:sz w:val="32"/>
          <w:szCs w:val="32"/>
          <w:lang w:val="en-CA"/>
        </w:rPr>
      </w:pPr>
      <w:r w:rsidRPr="00505FC9">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262255</wp:posOffset>
                </wp:positionV>
                <wp:extent cx="6846570" cy="0"/>
                <wp:effectExtent l="0" t="38100" r="49530" b="38100"/>
                <wp:wrapNone/>
                <wp:docPr id="9" name="Straight Connector 9"/>
                <wp:cNvGraphicFramePr/>
                <a:graphic xmlns:a="http://schemas.openxmlformats.org/drawingml/2006/main">
                  <a:graphicData uri="http://schemas.microsoft.com/office/word/2010/wordprocessingShape">
                    <wps:wsp>
                      <wps:cNvCnPr/>
                      <wps:spPr>
                        <a:xfrm>
                          <a:off x="0" y="0"/>
                          <a:ext cx="684657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0DFC2"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pt,20.65pt" to="542.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" strokecolor="#5b9bd5 [3204]" strokeweight="6pt">
                <v:stroke joinstyle="miter"/>
              </v:line>
            </w:pict>
          </mc:Fallback>
        </mc:AlternateContent>
      </w:r>
    </w:p>
    <w:p w:rsidR="00D864DA" w:rsidRPr="00505FC9" w:rsidRDefault="00D864DA" w:rsidP="00D864DA">
      <w:pPr>
        <w:rPr>
          <w:sz w:val="32"/>
          <w:szCs w:val="32"/>
          <w:lang w:val="en-CA"/>
        </w:rPr>
      </w:pPr>
      <w:r w:rsidRPr="00505FC9">
        <w:rPr>
          <w:noProof/>
          <w:sz w:val="32"/>
          <w:szCs w:val="32"/>
        </w:rPr>
        <w:drawing>
          <wp:anchor distT="0" distB="0" distL="114300" distR="114300" simplePos="0" relativeHeight="251659264" behindDoc="1" locked="0" layoutInCell="1" allowOverlap="1" wp14:anchorId="7A4997CC" wp14:editId="745174A7">
            <wp:simplePos x="0" y="0"/>
            <wp:positionH relativeFrom="column">
              <wp:posOffset>-45720</wp:posOffset>
            </wp:positionH>
            <wp:positionV relativeFrom="paragraph">
              <wp:posOffset>163907</wp:posOffset>
            </wp:positionV>
            <wp:extent cx="1740404" cy="2457450"/>
            <wp:effectExtent l="0" t="0" r="0" b="0"/>
            <wp:wrapSquare wrapText="bothSides"/>
            <wp:docPr id="2" name="Picture 2" descr="http://images.clipartpanda.com/stop-sign-clipart-stopsign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lipartpanda.com/stop-sign-clipart-stopsign4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0404"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4DA" w:rsidRPr="00505FC9" w:rsidRDefault="00D864DA" w:rsidP="00D864DA">
      <w:pPr>
        <w:rPr>
          <w:sz w:val="32"/>
          <w:szCs w:val="32"/>
          <w:lang w:val="en-CA"/>
        </w:rPr>
      </w:pPr>
    </w:p>
    <w:p w:rsidR="00D864DA" w:rsidRPr="00505FC9" w:rsidRDefault="00D864DA" w:rsidP="00D864DA">
      <w:pPr>
        <w:rPr>
          <w:sz w:val="32"/>
          <w:szCs w:val="32"/>
          <w:lang w:val="en-CA"/>
        </w:rPr>
      </w:pPr>
    </w:p>
    <w:p w:rsidR="00D864DA" w:rsidRPr="00505FC9" w:rsidRDefault="00D864DA" w:rsidP="00D864DA">
      <w:pPr>
        <w:rPr>
          <w:sz w:val="32"/>
          <w:szCs w:val="32"/>
          <w:lang w:val="en-CA"/>
        </w:rPr>
      </w:pPr>
      <w:r w:rsidRPr="00505FC9">
        <w:rPr>
          <w:sz w:val="32"/>
          <w:szCs w:val="32"/>
          <w:lang w:val="en-CA"/>
        </w:rPr>
        <w:t>Please read the enclosed information and talk to your children to ensure both you and they respond appropriately and effectively to an emergency situation at the school.</w:t>
      </w:r>
    </w:p>
    <w:p w:rsidR="00D864DA" w:rsidRPr="00505FC9" w:rsidRDefault="00D864DA" w:rsidP="00D864DA">
      <w:pPr>
        <w:rPr>
          <w:sz w:val="32"/>
          <w:szCs w:val="32"/>
          <w:lang w:val="en-CA"/>
        </w:rPr>
      </w:pPr>
    </w:p>
    <w:p w:rsidR="00D864DA" w:rsidRPr="00505FC9" w:rsidRDefault="00D864DA" w:rsidP="00D864DA">
      <w:pPr>
        <w:rPr>
          <w:sz w:val="32"/>
          <w:szCs w:val="32"/>
          <w:lang w:val="en-CA"/>
        </w:rPr>
      </w:pPr>
    </w:p>
    <w:p w:rsidR="00D864DA" w:rsidRPr="00505FC9" w:rsidRDefault="00D864DA" w:rsidP="00D864DA">
      <w:pPr>
        <w:rPr>
          <w:sz w:val="32"/>
          <w:szCs w:val="32"/>
          <w:lang w:val="en-CA"/>
        </w:rPr>
      </w:pPr>
    </w:p>
    <w:p w:rsidR="00D864DA" w:rsidRPr="00505FC9" w:rsidRDefault="00D864DA" w:rsidP="00D864DA">
      <w:pPr>
        <w:rPr>
          <w:sz w:val="32"/>
          <w:szCs w:val="32"/>
          <w:lang w:val="en-CA"/>
        </w:rPr>
      </w:pPr>
    </w:p>
    <w:p w:rsidR="00D864DA" w:rsidRPr="00505FC9" w:rsidRDefault="00D864DA" w:rsidP="00D864DA">
      <w:pPr>
        <w:rPr>
          <w:sz w:val="32"/>
          <w:szCs w:val="32"/>
          <w:lang w:val="en-CA"/>
        </w:rPr>
      </w:pPr>
    </w:p>
    <w:p w:rsidR="00D864DA" w:rsidRPr="00505FC9" w:rsidRDefault="00D864DA" w:rsidP="00D864DA">
      <w:pPr>
        <w:rPr>
          <w:sz w:val="32"/>
          <w:szCs w:val="32"/>
          <w:lang w:val="en-CA"/>
        </w:rPr>
      </w:pPr>
      <w:r w:rsidRPr="00505FC9">
        <w:rPr>
          <w:sz w:val="32"/>
          <w:szCs w:val="32"/>
          <w:lang w:val="en-CA"/>
        </w:rPr>
        <w:t xml:space="preserve">Your informed and measured response will help the school to manage the emergency effectively and will assist the student release procedures that </w:t>
      </w:r>
      <w:r w:rsidR="002C6280">
        <w:rPr>
          <w:sz w:val="32"/>
          <w:szCs w:val="32"/>
          <w:lang w:val="en-CA"/>
        </w:rPr>
        <w:t>we have</w:t>
      </w:r>
      <w:r w:rsidRPr="00505FC9">
        <w:rPr>
          <w:sz w:val="32"/>
          <w:szCs w:val="32"/>
          <w:lang w:val="en-CA"/>
        </w:rPr>
        <w:t xml:space="preserve"> put in place</w:t>
      </w:r>
      <w:r w:rsidR="002C6280">
        <w:rPr>
          <w:sz w:val="32"/>
          <w:szCs w:val="32"/>
          <w:lang w:val="en-CA"/>
        </w:rPr>
        <w:t xml:space="preserve"> at University Highlands</w:t>
      </w:r>
      <w:r w:rsidRPr="00505FC9">
        <w:rPr>
          <w:sz w:val="32"/>
          <w:szCs w:val="32"/>
          <w:lang w:val="en-CA"/>
        </w:rPr>
        <w:t>.</w:t>
      </w:r>
    </w:p>
    <w:p w:rsidR="00D864DA" w:rsidRPr="00505FC9" w:rsidRDefault="00D864DA">
      <w:pPr>
        <w:rPr>
          <w:sz w:val="32"/>
          <w:szCs w:val="32"/>
          <w:lang w:val="en-CA"/>
        </w:rPr>
      </w:pPr>
      <w:r w:rsidRPr="00505FC9">
        <w:rPr>
          <w:sz w:val="32"/>
          <w:szCs w:val="32"/>
          <w:lang w:val="en-CA"/>
        </w:rPr>
        <w:br w:type="page"/>
      </w:r>
    </w:p>
    <w:p w:rsidR="0003615C" w:rsidRDefault="0003615C" w:rsidP="00D864DA">
      <w:pPr>
        <w:rPr>
          <w:rFonts w:ascii="Copperplate Gothic Bold" w:hAnsi="Copperplate Gothic Bold"/>
          <w:sz w:val="56"/>
          <w:szCs w:val="56"/>
          <w:lang w:val="en-CA"/>
        </w:rPr>
      </w:pPr>
      <w:r w:rsidRPr="00505FC9">
        <w:rPr>
          <w:rFonts w:ascii="Copperplate Gothic Bold" w:hAnsi="Copperplate Gothic Bold"/>
          <w:noProof/>
          <w:sz w:val="56"/>
          <w:szCs w:val="56"/>
        </w:rPr>
        <w:lastRenderedPageBreak/>
        <w:drawing>
          <wp:anchor distT="0" distB="0" distL="114300" distR="114300" simplePos="0" relativeHeight="251660288" behindDoc="1" locked="0" layoutInCell="1" allowOverlap="1" wp14:anchorId="306BE050" wp14:editId="35892226">
            <wp:simplePos x="0" y="0"/>
            <wp:positionH relativeFrom="column">
              <wp:posOffset>3348990</wp:posOffset>
            </wp:positionH>
            <wp:positionV relativeFrom="paragraph">
              <wp:posOffset>-251460</wp:posOffset>
            </wp:positionV>
            <wp:extent cx="2034540" cy="2034540"/>
            <wp:effectExtent l="0" t="0" r="3810" b="3810"/>
            <wp:wrapNone/>
            <wp:docPr id="3" name="Picture 3" descr="http://www.logosportswear.com/personalize/design_images/Team_Building-338.fc.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ogosportswear.com/personalize/design_images/Team_Building-338.fc.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4DA" w:rsidRPr="00505FC9" w:rsidRDefault="00D864DA" w:rsidP="00D864DA">
      <w:pPr>
        <w:rPr>
          <w:rFonts w:ascii="Copperplate Gothic Bold" w:hAnsi="Copperplate Gothic Bold"/>
          <w:sz w:val="56"/>
          <w:szCs w:val="56"/>
          <w:lang w:val="en-CA"/>
        </w:rPr>
      </w:pPr>
      <w:r w:rsidRPr="00505FC9">
        <w:rPr>
          <w:rFonts w:ascii="Copperplate Gothic Bold" w:hAnsi="Copperplate Gothic Bold"/>
          <w:sz w:val="56"/>
          <w:szCs w:val="56"/>
          <w:lang w:val="en-CA"/>
        </w:rPr>
        <w:t>Do’s &amp; Don’ts</w:t>
      </w:r>
    </w:p>
    <w:p w:rsidR="00D864DA" w:rsidRDefault="00D864DA" w:rsidP="00D864DA">
      <w:pPr>
        <w:rPr>
          <w:lang w:val="en-CA"/>
        </w:rPr>
      </w:pPr>
    </w:p>
    <w:p w:rsidR="0003615C" w:rsidRDefault="0003615C" w:rsidP="00D864DA">
      <w:pPr>
        <w:rPr>
          <w:sz w:val="32"/>
          <w:szCs w:val="32"/>
          <w:lang w:val="en-CA"/>
        </w:rPr>
      </w:pPr>
    </w:p>
    <w:p w:rsidR="00D864DA" w:rsidRPr="00505FC9" w:rsidRDefault="00D864DA" w:rsidP="00D864DA">
      <w:pPr>
        <w:rPr>
          <w:sz w:val="32"/>
          <w:szCs w:val="32"/>
          <w:lang w:val="en-CA"/>
        </w:rPr>
      </w:pPr>
      <w:r w:rsidRPr="00505FC9">
        <w:rPr>
          <w:sz w:val="32"/>
          <w:szCs w:val="32"/>
          <w:lang w:val="en-CA"/>
        </w:rPr>
        <w:t>Please….</w:t>
      </w:r>
    </w:p>
    <w:p w:rsidR="00D864DA" w:rsidRPr="00505FC9" w:rsidRDefault="00D864DA" w:rsidP="00D864DA">
      <w:pPr>
        <w:rPr>
          <w:sz w:val="32"/>
          <w:szCs w:val="32"/>
          <w:lang w:val="en-CA"/>
        </w:rPr>
      </w:pPr>
    </w:p>
    <w:p w:rsidR="00D864DA" w:rsidRPr="00505FC9" w:rsidRDefault="006C0375" w:rsidP="006C0375">
      <w:pPr>
        <w:pStyle w:val="ListParagraph"/>
        <w:numPr>
          <w:ilvl w:val="0"/>
          <w:numId w:val="1"/>
        </w:numPr>
        <w:rPr>
          <w:sz w:val="32"/>
          <w:szCs w:val="32"/>
          <w:lang w:val="en-CA"/>
        </w:rPr>
      </w:pPr>
      <w:r w:rsidRPr="00505FC9">
        <w:rPr>
          <w:sz w:val="32"/>
          <w:szCs w:val="32"/>
          <w:lang w:val="en-CA"/>
        </w:rPr>
        <w:t>DO NOT phone the school following an emergency event.  Telephone lines may be needed for emergency communications.  Listen to the radio for information and updates.</w:t>
      </w:r>
      <w:r w:rsidRPr="00505FC9">
        <w:rPr>
          <w:sz w:val="32"/>
          <w:szCs w:val="32"/>
          <w:lang w:val="en-CA"/>
        </w:rPr>
        <w:br/>
      </w:r>
    </w:p>
    <w:p w:rsidR="006C0375" w:rsidRPr="00505FC9" w:rsidRDefault="006C0375" w:rsidP="006C0375">
      <w:pPr>
        <w:pStyle w:val="ListParagraph"/>
        <w:numPr>
          <w:ilvl w:val="0"/>
          <w:numId w:val="1"/>
        </w:numPr>
        <w:rPr>
          <w:sz w:val="32"/>
          <w:szCs w:val="32"/>
          <w:lang w:val="en-CA"/>
        </w:rPr>
      </w:pPr>
      <w:r w:rsidRPr="00505FC9">
        <w:rPr>
          <w:sz w:val="32"/>
          <w:szCs w:val="32"/>
          <w:lang w:val="en-CA"/>
        </w:rPr>
        <w:t>If you are at home, DO ensure your home is safe to return to with your son or daughter.</w:t>
      </w:r>
      <w:r w:rsidRPr="00505FC9">
        <w:rPr>
          <w:sz w:val="32"/>
          <w:szCs w:val="32"/>
          <w:lang w:val="en-CA"/>
        </w:rPr>
        <w:br/>
      </w:r>
    </w:p>
    <w:p w:rsidR="006C0375" w:rsidRPr="00505FC9" w:rsidRDefault="006C0375" w:rsidP="006C0375">
      <w:pPr>
        <w:pStyle w:val="ListParagraph"/>
        <w:numPr>
          <w:ilvl w:val="0"/>
          <w:numId w:val="1"/>
        </w:numPr>
        <w:rPr>
          <w:sz w:val="32"/>
          <w:szCs w:val="32"/>
          <w:lang w:val="en-CA"/>
        </w:rPr>
      </w:pPr>
      <w:r w:rsidRPr="00505FC9">
        <w:rPr>
          <w:sz w:val="32"/>
          <w:szCs w:val="32"/>
          <w:lang w:val="en-CA"/>
        </w:rPr>
        <w:t>DO w</w:t>
      </w:r>
      <w:r w:rsidR="007E63DF">
        <w:rPr>
          <w:sz w:val="32"/>
          <w:szCs w:val="32"/>
          <w:lang w:val="en-CA"/>
        </w:rPr>
        <w:t>alk to the school if possible; D</w:t>
      </w:r>
      <w:r w:rsidRPr="00505FC9">
        <w:rPr>
          <w:sz w:val="32"/>
          <w:szCs w:val="32"/>
          <w:lang w:val="en-CA"/>
        </w:rPr>
        <w:t>ON’T drive! Streets may be littered with debris.  School access routes and street entrances must remain clear for emergency vehicles.</w:t>
      </w:r>
    </w:p>
    <w:p w:rsidR="006C0375" w:rsidRDefault="006C0375" w:rsidP="006C0375">
      <w:pPr>
        <w:rPr>
          <w:lang w:val="en-CA"/>
        </w:rPr>
      </w:pPr>
    </w:p>
    <w:p w:rsidR="006C0375" w:rsidRDefault="0003615C" w:rsidP="006C0375">
      <w:pPr>
        <w:rPr>
          <w:lang w:val="en-CA"/>
        </w:rPr>
      </w:pPr>
      <w:r w:rsidRPr="00505FC9">
        <w:rPr>
          <w:noProof/>
          <w:sz w:val="32"/>
          <w:szCs w:val="32"/>
        </w:rPr>
        <mc:AlternateContent>
          <mc:Choice Requires="wps">
            <w:drawing>
              <wp:anchor distT="0" distB="0" distL="114300" distR="114300" simplePos="0" relativeHeight="251665408" behindDoc="0" locked="0" layoutInCell="1" allowOverlap="1" wp14:anchorId="76100BC7" wp14:editId="60A0C5E1">
                <wp:simplePos x="0" y="0"/>
                <wp:positionH relativeFrom="column">
                  <wp:posOffset>0</wp:posOffset>
                </wp:positionH>
                <wp:positionV relativeFrom="paragraph">
                  <wp:posOffset>181610</wp:posOffset>
                </wp:positionV>
                <wp:extent cx="6846570" cy="0"/>
                <wp:effectExtent l="0" t="38100" r="49530" b="38100"/>
                <wp:wrapNone/>
                <wp:docPr id="11" name="Straight Connector 11"/>
                <wp:cNvGraphicFramePr/>
                <a:graphic xmlns:a="http://schemas.openxmlformats.org/drawingml/2006/main">
                  <a:graphicData uri="http://schemas.microsoft.com/office/word/2010/wordprocessingShape">
                    <wps:wsp>
                      <wps:cNvCnPr/>
                      <wps:spPr>
                        <a:xfrm>
                          <a:off x="0" y="0"/>
                          <a:ext cx="6846570" cy="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6D4A868C"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3pt" to="53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" strokecolor="#5b9bd5" strokeweight="6pt">
                <v:stroke joinstyle="miter"/>
              </v:line>
            </w:pict>
          </mc:Fallback>
        </mc:AlternateContent>
      </w:r>
    </w:p>
    <w:p w:rsidR="006C0375" w:rsidRDefault="006C0375" w:rsidP="006C0375">
      <w:pPr>
        <w:rPr>
          <w:lang w:val="en-CA"/>
        </w:rPr>
      </w:pPr>
    </w:p>
    <w:p w:rsidR="006C0375" w:rsidRPr="006C0375" w:rsidRDefault="006C0375" w:rsidP="006C0375">
      <w:pPr>
        <w:rPr>
          <w:lang w:val="en-CA"/>
        </w:rPr>
      </w:pPr>
    </w:p>
    <w:p w:rsidR="006C0375" w:rsidRPr="00505FC9" w:rsidRDefault="006C0375" w:rsidP="006C0375">
      <w:pPr>
        <w:jc w:val="center"/>
        <w:rPr>
          <w:rFonts w:ascii="Copperplate Gothic Bold" w:hAnsi="Copperplate Gothic Bold"/>
          <w:sz w:val="56"/>
          <w:szCs w:val="56"/>
          <w:lang w:val="en-CA"/>
        </w:rPr>
      </w:pPr>
      <w:r w:rsidRPr="00505FC9">
        <w:rPr>
          <w:rFonts w:ascii="Copperplate Gothic Bold" w:hAnsi="Copperplate Gothic Bold"/>
          <w:sz w:val="56"/>
          <w:szCs w:val="56"/>
          <w:lang w:val="en-CA"/>
        </w:rPr>
        <w:t>Family Emergency Preparedness</w:t>
      </w:r>
    </w:p>
    <w:p w:rsidR="00D864DA" w:rsidRDefault="00D864DA" w:rsidP="00D864DA">
      <w:pPr>
        <w:rPr>
          <w:lang w:val="en-CA"/>
        </w:rPr>
      </w:pPr>
    </w:p>
    <w:p w:rsidR="00D864DA" w:rsidRPr="00505FC9" w:rsidRDefault="009C79D9" w:rsidP="00D864DA">
      <w:pPr>
        <w:rPr>
          <w:sz w:val="32"/>
          <w:szCs w:val="32"/>
          <w:lang w:val="en-CA"/>
        </w:rPr>
      </w:pPr>
      <w:r>
        <w:rPr>
          <w:noProof/>
        </w:rPr>
        <w:drawing>
          <wp:anchor distT="0" distB="0" distL="114300" distR="114300" simplePos="0" relativeHeight="251661312" behindDoc="0" locked="0" layoutInCell="1" allowOverlap="1" wp14:anchorId="7E8EEDB9" wp14:editId="4C42D3C2">
            <wp:simplePos x="0" y="0"/>
            <wp:positionH relativeFrom="column">
              <wp:posOffset>-635</wp:posOffset>
            </wp:positionH>
            <wp:positionV relativeFrom="paragraph">
              <wp:posOffset>106045</wp:posOffset>
            </wp:positionV>
            <wp:extent cx="2238375" cy="2418080"/>
            <wp:effectExtent l="0" t="0" r="9525" b="1270"/>
            <wp:wrapSquare wrapText="bothSides"/>
            <wp:docPr id="4" name="Picture 4" descr="http://www.howdonkey.com/pics/110/make-a-family-hurrican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wdonkey.com/pics/110/make-a-family-hurricane-p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41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375" w:rsidRPr="00505FC9">
        <w:rPr>
          <w:sz w:val="32"/>
          <w:szCs w:val="32"/>
          <w:lang w:val="en-CA"/>
        </w:rPr>
        <w:t>You need to be ready to care for your family and respond effectively after an emergency</w:t>
      </w:r>
      <w:r w:rsidR="00AB1E41">
        <w:rPr>
          <w:sz w:val="32"/>
          <w:szCs w:val="32"/>
          <w:lang w:val="en-CA"/>
        </w:rPr>
        <w:t>,</w:t>
      </w:r>
      <w:r w:rsidR="006C0375" w:rsidRPr="00505FC9">
        <w:rPr>
          <w:sz w:val="32"/>
          <w:szCs w:val="32"/>
          <w:lang w:val="en-CA"/>
        </w:rPr>
        <w:t xml:space="preserve"> whether at home, school or work.</w:t>
      </w:r>
    </w:p>
    <w:p w:rsidR="006C0375" w:rsidRPr="00505FC9" w:rsidRDefault="006C0375" w:rsidP="00D864DA">
      <w:pPr>
        <w:rPr>
          <w:sz w:val="32"/>
          <w:szCs w:val="32"/>
          <w:lang w:val="en-CA"/>
        </w:rPr>
      </w:pPr>
    </w:p>
    <w:p w:rsidR="006C0375" w:rsidRPr="00505FC9" w:rsidRDefault="006C0375" w:rsidP="00D864DA">
      <w:pPr>
        <w:rPr>
          <w:sz w:val="32"/>
          <w:szCs w:val="32"/>
          <w:lang w:val="en-CA"/>
        </w:rPr>
      </w:pPr>
      <w:r w:rsidRPr="00505FC9">
        <w:rPr>
          <w:sz w:val="32"/>
          <w:szCs w:val="32"/>
          <w:lang w:val="en-CA"/>
        </w:rPr>
        <w:t>Preparing ahead can reduce the fear, anxiety and loss that can accompany an emergency event.</w:t>
      </w:r>
    </w:p>
    <w:p w:rsidR="006C0375" w:rsidRDefault="006C0375">
      <w:pPr>
        <w:rPr>
          <w:lang w:val="en-CA"/>
        </w:rPr>
      </w:pPr>
      <w:r>
        <w:rPr>
          <w:lang w:val="en-CA"/>
        </w:rPr>
        <w:br w:type="page"/>
      </w:r>
    </w:p>
    <w:p w:rsidR="006C0375" w:rsidRPr="0003615C" w:rsidRDefault="006C0375" w:rsidP="006C0375">
      <w:pPr>
        <w:jc w:val="center"/>
        <w:rPr>
          <w:rFonts w:ascii="Copperplate Gothic Bold" w:hAnsi="Copperplate Gothic Bold"/>
          <w:sz w:val="52"/>
          <w:szCs w:val="52"/>
          <w:lang w:val="en-CA"/>
        </w:rPr>
      </w:pPr>
      <w:r w:rsidRPr="0003615C">
        <w:rPr>
          <w:rFonts w:ascii="Copperplate Gothic Bold" w:hAnsi="Copperplate Gothic Bold"/>
          <w:sz w:val="52"/>
          <w:szCs w:val="52"/>
          <w:lang w:val="en-CA"/>
        </w:rPr>
        <w:lastRenderedPageBreak/>
        <w:t>Talk to Your Kids</w:t>
      </w:r>
    </w:p>
    <w:p w:rsidR="006C0375" w:rsidRDefault="006C0375" w:rsidP="006C0375">
      <w:pPr>
        <w:jc w:val="center"/>
        <w:rPr>
          <w:lang w:val="en-CA"/>
        </w:rPr>
      </w:pPr>
    </w:p>
    <w:p w:rsidR="006C0375" w:rsidRPr="0003615C" w:rsidRDefault="006C0375" w:rsidP="006C0375">
      <w:pPr>
        <w:rPr>
          <w:sz w:val="28"/>
          <w:szCs w:val="28"/>
          <w:lang w:val="en-CA"/>
        </w:rPr>
      </w:pPr>
      <w:r w:rsidRPr="0003615C">
        <w:rPr>
          <w:sz w:val="28"/>
          <w:szCs w:val="28"/>
          <w:lang w:val="en-CA"/>
        </w:rPr>
        <w:t>We strongly recommend that you speak to your son or daughter</w:t>
      </w:r>
      <w:r w:rsidR="002C6280">
        <w:rPr>
          <w:sz w:val="28"/>
          <w:szCs w:val="28"/>
          <w:lang w:val="en-CA"/>
        </w:rPr>
        <w:t>, in an age-appropriate manner,</w:t>
      </w:r>
      <w:r w:rsidRPr="0003615C">
        <w:rPr>
          <w:sz w:val="28"/>
          <w:szCs w:val="28"/>
          <w:lang w:val="en-CA"/>
        </w:rPr>
        <w:t xml:space="preserve"> about the following:</w:t>
      </w:r>
    </w:p>
    <w:p w:rsidR="006C0375" w:rsidRPr="0003615C" w:rsidRDefault="006C0375" w:rsidP="006C0375">
      <w:pPr>
        <w:rPr>
          <w:sz w:val="28"/>
          <w:szCs w:val="28"/>
          <w:lang w:val="en-CA"/>
        </w:rPr>
      </w:pPr>
    </w:p>
    <w:p w:rsidR="006C0375" w:rsidRPr="0003615C" w:rsidRDefault="002C6280" w:rsidP="006C0375">
      <w:pPr>
        <w:pStyle w:val="ListParagraph"/>
        <w:numPr>
          <w:ilvl w:val="0"/>
          <w:numId w:val="2"/>
        </w:numPr>
        <w:rPr>
          <w:sz w:val="28"/>
          <w:szCs w:val="28"/>
          <w:lang w:val="en-CA"/>
        </w:rPr>
      </w:pPr>
      <w:r w:rsidRPr="002C6280">
        <w:rPr>
          <w:b/>
          <w:sz w:val="28"/>
          <w:szCs w:val="28"/>
          <w:lang w:val="en-CA"/>
        </w:rPr>
        <w:t>Our</w:t>
      </w:r>
      <w:r w:rsidR="006C0375" w:rsidRPr="0003615C">
        <w:rPr>
          <w:b/>
          <w:sz w:val="28"/>
          <w:szCs w:val="28"/>
          <w:lang w:val="en-CA"/>
        </w:rPr>
        <w:t xml:space="preserve"> school has emergency plans</w:t>
      </w:r>
      <w:r w:rsidR="006C0375" w:rsidRPr="0003615C">
        <w:rPr>
          <w:sz w:val="28"/>
          <w:szCs w:val="28"/>
          <w:lang w:val="en-CA"/>
        </w:rPr>
        <w:t xml:space="preserve"> in place to ensure student safety immediately following an emergency event.</w:t>
      </w:r>
      <w:r w:rsidR="006C0375" w:rsidRPr="0003615C">
        <w:rPr>
          <w:sz w:val="28"/>
          <w:szCs w:val="28"/>
          <w:lang w:val="en-CA"/>
        </w:rPr>
        <w:br/>
      </w:r>
    </w:p>
    <w:p w:rsidR="006C0375" w:rsidRPr="0003615C" w:rsidRDefault="002C6280" w:rsidP="006C0375">
      <w:pPr>
        <w:pStyle w:val="ListParagraph"/>
        <w:numPr>
          <w:ilvl w:val="0"/>
          <w:numId w:val="2"/>
        </w:numPr>
        <w:rPr>
          <w:sz w:val="28"/>
          <w:szCs w:val="28"/>
          <w:lang w:val="en-CA"/>
        </w:rPr>
      </w:pPr>
      <w:r>
        <w:rPr>
          <w:sz w:val="28"/>
          <w:szCs w:val="28"/>
          <w:lang w:val="en-CA"/>
        </w:rPr>
        <w:t>There may be</w:t>
      </w:r>
      <w:r w:rsidR="006C0375" w:rsidRPr="0003615C">
        <w:rPr>
          <w:sz w:val="28"/>
          <w:szCs w:val="28"/>
          <w:lang w:val="en-CA"/>
        </w:rPr>
        <w:t xml:space="preserve"> </w:t>
      </w:r>
      <w:r w:rsidR="006C0375" w:rsidRPr="0003615C">
        <w:rPr>
          <w:b/>
          <w:sz w:val="28"/>
          <w:szCs w:val="28"/>
          <w:lang w:val="en-CA"/>
        </w:rPr>
        <w:t xml:space="preserve">gas leaks, downed “live” </w:t>
      </w:r>
      <w:r w:rsidR="002B147C" w:rsidRPr="0003615C">
        <w:rPr>
          <w:b/>
          <w:sz w:val="28"/>
          <w:szCs w:val="28"/>
          <w:lang w:val="en-CA"/>
        </w:rPr>
        <w:t>power</w:t>
      </w:r>
      <w:r w:rsidR="006C0375" w:rsidRPr="0003615C">
        <w:rPr>
          <w:b/>
          <w:sz w:val="28"/>
          <w:szCs w:val="28"/>
          <w:lang w:val="en-CA"/>
        </w:rPr>
        <w:t xml:space="preserve"> lines, debris, </w:t>
      </w:r>
      <w:r>
        <w:rPr>
          <w:b/>
          <w:sz w:val="28"/>
          <w:szCs w:val="28"/>
          <w:lang w:val="en-CA"/>
        </w:rPr>
        <w:t>or other obstacles</w:t>
      </w:r>
      <w:r w:rsidR="006C0375" w:rsidRPr="0003615C">
        <w:rPr>
          <w:b/>
          <w:sz w:val="28"/>
          <w:szCs w:val="28"/>
          <w:lang w:val="en-CA"/>
        </w:rPr>
        <w:t xml:space="preserve"> </w:t>
      </w:r>
      <w:r w:rsidR="006C0375" w:rsidRPr="0003615C">
        <w:rPr>
          <w:sz w:val="28"/>
          <w:szCs w:val="28"/>
          <w:lang w:val="en-CA"/>
        </w:rPr>
        <w:t xml:space="preserve">which may make roads </w:t>
      </w:r>
      <w:r>
        <w:rPr>
          <w:sz w:val="28"/>
          <w:szCs w:val="28"/>
          <w:lang w:val="en-CA"/>
        </w:rPr>
        <w:t xml:space="preserve">or pathways </w:t>
      </w:r>
      <w:r w:rsidR="006C0375" w:rsidRPr="0003615C">
        <w:rPr>
          <w:sz w:val="28"/>
          <w:szCs w:val="28"/>
          <w:lang w:val="en-CA"/>
        </w:rPr>
        <w:t xml:space="preserve">impassable and therefore not safe for your son or daughter to attempt to walk home, regardless of </w:t>
      </w:r>
      <w:r w:rsidR="00AB1E41">
        <w:rPr>
          <w:sz w:val="28"/>
          <w:szCs w:val="28"/>
          <w:lang w:val="en-CA"/>
        </w:rPr>
        <w:t>his/her</w:t>
      </w:r>
      <w:r w:rsidR="006C0375" w:rsidRPr="0003615C">
        <w:rPr>
          <w:sz w:val="28"/>
          <w:szCs w:val="28"/>
          <w:lang w:val="en-CA"/>
        </w:rPr>
        <w:t xml:space="preserve"> age.</w:t>
      </w:r>
      <w:r w:rsidR="006C0375" w:rsidRPr="0003615C">
        <w:rPr>
          <w:sz w:val="28"/>
          <w:szCs w:val="28"/>
          <w:lang w:val="en-CA"/>
        </w:rPr>
        <w:br/>
      </w:r>
    </w:p>
    <w:p w:rsidR="006C0375" w:rsidRPr="0003615C" w:rsidRDefault="002C6280" w:rsidP="006C0375">
      <w:pPr>
        <w:pStyle w:val="ListParagraph"/>
        <w:numPr>
          <w:ilvl w:val="0"/>
          <w:numId w:val="2"/>
        </w:numPr>
        <w:rPr>
          <w:sz w:val="28"/>
          <w:szCs w:val="28"/>
          <w:lang w:val="en-CA"/>
        </w:rPr>
      </w:pPr>
      <w:r w:rsidRPr="002C6280">
        <w:rPr>
          <w:b/>
          <w:sz w:val="28"/>
          <w:szCs w:val="28"/>
          <w:lang w:val="en-CA"/>
        </w:rPr>
        <w:t>Your child must remain</w:t>
      </w:r>
      <w:r w:rsidR="006C0375" w:rsidRPr="0003615C">
        <w:rPr>
          <w:b/>
          <w:sz w:val="28"/>
          <w:szCs w:val="28"/>
          <w:lang w:val="en-CA"/>
        </w:rPr>
        <w:t xml:space="preserve"> at school</w:t>
      </w:r>
      <w:r w:rsidR="006C0375" w:rsidRPr="0003615C">
        <w:rPr>
          <w:sz w:val="28"/>
          <w:szCs w:val="28"/>
          <w:lang w:val="en-CA"/>
        </w:rPr>
        <w:t xml:space="preserve"> until given instructions by authorized school staff and/or First Responders.</w:t>
      </w:r>
      <w:r w:rsidR="006C0375" w:rsidRPr="0003615C">
        <w:rPr>
          <w:sz w:val="28"/>
          <w:szCs w:val="28"/>
          <w:lang w:val="en-CA"/>
        </w:rPr>
        <w:br/>
      </w:r>
    </w:p>
    <w:p w:rsidR="006C0375" w:rsidRPr="0003615C" w:rsidRDefault="002C6280" w:rsidP="006C0375">
      <w:pPr>
        <w:pStyle w:val="ListParagraph"/>
        <w:numPr>
          <w:ilvl w:val="0"/>
          <w:numId w:val="2"/>
        </w:numPr>
        <w:rPr>
          <w:sz w:val="28"/>
          <w:szCs w:val="28"/>
          <w:lang w:val="en-CA"/>
        </w:rPr>
      </w:pPr>
      <w:r>
        <w:rPr>
          <w:b/>
          <w:sz w:val="28"/>
          <w:szCs w:val="28"/>
          <w:lang w:val="en-CA"/>
        </w:rPr>
        <w:t>Everyone (students, parents and staff)</w:t>
      </w:r>
      <w:r w:rsidR="006C0375" w:rsidRPr="0003615C">
        <w:rPr>
          <w:b/>
          <w:sz w:val="28"/>
          <w:szCs w:val="28"/>
          <w:lang w:val="en-CA"/>
        </w:rPr>
        <w:t xml:space="preserve"> </w:t>
      </w:r>
      <w:r>
        <w:rPr>
          <w:b/>
          <w:sz w:val="28"/>
          <w:szCs w:val="28"/>
          <w:lang w:val="en-CA"/>
        </w:rPr>
        <w:t xml:space="preserve">must follow </w:t>
      </w:r>
      <w:r w:rsidR="006C0375" w:rsidRPr="0003615C">
        <w:rPr>
          <w:b/>
          <w:sz w:val="28"/>
          <w:szCs w:val="28"/>
          <w:lang w:val="en-CA"/>
        </w:rPr>
        <w:t>student release procedures</w:t>
      </w:r>
      <w:r w:rsidR="006C0375" w:rsidRPr="0003615C">
        <w:rPr>
          <w:sz w:val="28"/>
          <w:szCs w:val="28"/>
          <w:lang w:val="en-CA"/>
        </w:rPr>
        <w:t xml:space="preserve"> </w:t>
      </w:r>
      <w:r w:rsidR="006C0375" w:rsidRPr="00AB1E41">
        <w:rPr>
          <w:b/>
          <w:sz w:val="28"/>
          <w:szCs w:val="28"/>
          <w:lang w:val="en-CA"/>
        </w:rPr>
        <w:t>at the school</w:t>
      </w:r>
      <w:r>
        <w:rPr>
          <w:sz w:val="28"/>
          <w:szCs w:val="28"/>
          <w:lang w:val="en-CA"/>
        </w:rPr>
        <w:t>.</w:t>
      </w:r>
      <w:r w:rsidR="006C0375" w:rsidRPr="0003615C">
        <w:rPr>
          <w:sz w:val="28"/>
          <w:szCs w:val="28"/>
          <w:lang w:val="en-CA"/>
        </w:rPr>
        <w:br/>
      </w:r>
    </w:p>
    <w:p w:rsidR="006C0375" w:rsidRDefault="006C0375" w:rsidP="006C0375">
      <w:pPr>
        <w:rPr>
          <w:lang w:val="en-CA"/>
        </w:rPr>
      </w:pPr>
    </w:p>
    <w:p w:rsidR="006C0375" w:rsidRPr="0003615C" w:rsidRDefault="006C0375" w:rsidP="006C0375">
      <w:pPr>
        <w:jc w:val="center"/>
        <w:rPr>
          <w:rFonts w:ascii="Copperplate Gothic Bold" w:hAnsi="Copperplate Gothic Bold"/>
          <w:sz w:val="52"/>
          <w:szCs w:val="52"/>
          <w:lang w:val="en-CA"/>
        </w:rPr>
      </w:pPr>
      <w:r w:rsidRPr="0003615C">
        <w:rPr>
          <w:rFonts w:ascii="Copperplate Gothic Bold" w:hAnsi="Copperplate Gothic Bold"/>
          <w:sz w:val="52"/>
          <w:szCs w:val="52"/>
          <w:lang w:val="en-CA"/>
        </w:rPr>
        <w:t>What is Student Release?</w:t>
      </w:r>
    </w:p>
    <w:p w:rsidR="006C0375" w:rsidRDefault="006C0375" w:rsidP="006C0375">
      <w:pPr>
        <w:jc w:val="center"/>
        <w:rPr>
          <w:lang w:val="en-CA"/>
        </w:rPr>
      </w:pPr>
    </w:p>
    <w:p w:rsidR="006C0375" w:rsidRPr="0003615C" w:rsidRDefault="006C0375" w:rsidP="006C0375">
      <w:pPr>
        <w:rPr>
          <w:sz w:val="28"/>
          <w:szCs w:val="28"/>
          <w:lang w:val="en-CA"/>
        </w:rPr>
      </w:pPr>
      <w:r w:rsidRPr="0003615C">
        <w:rPr>
          <w:b/>
          <w:sz w:val="28"/>
          <w:szCs w:val="28"/>
          <w:lang w:val="en-CA"/>
        </w:rPr>
        <w:t>Student Release</w:t>
      </w:r>
      <w:r w:rsidRPr="0003615C">
        <w:rPr>
          <w:sz w:val="28"/>
          <w:szCs w:val="28"/>
          <w:lang w:val="en-CA"/>
        </w:rPr>
        <w:t xml:space="preserve"> is the process a school follows to dismiss students in an emergency</w:t>
      </w:r>
      <w:r w:rsidR="00AB1E41">
        <w:rPr>
          <w:sz w:val="28"/>
          <w:szCs w:val="28"/>
          <w:lang w:val="en-CA"/>
        </w:rPr>
        <w:t>.</w:t>
      </w:r>
      <w:r w:rsidRPr="0003615C">
        <w:rPr>
          <w:sz w:val="28"/>
          <w:szCs w:val="28"/>
          <w:lang w:val="en-CA"/>
        </w:rPr>
        <w:t xml:space="preserve"> There are 3 types of student release:</w:t>
      </w:r>
    </w:p>
    <w:p w:rsidR="005F3BE4" w:rsidRPr="0003615C" w:rsidRDefault="005F3BE4" w:rsidP="006C0375">
      <w:pPr>
        <w:rPr>
          <w:sz w:val="28"/>
          <w:szCs w:val="28"/>
          <w:lang w:val="en-CA"/>
        </w:rPr>
      </w:pPr>
    </w:p>
    <w:p w:rsidR="005F3BE4" w:rsidRPr="0003615C" w:rsidRDefault="005F3BE4" w:rsidP="006C0375">
      <w:pPr>
        <w:rPr>
          <w:sz w:val="28"/>
          <w:szCs w:val="28"/>
          <w:lang w:val="en-CA"/>
        </w:rPr>
      </w:pPr>
      <w:r w:rsidRPr="0003615C">
        <w:rPr>
          <w:b/>
          <w:sz w:val="28"/>
          <w:szCs w:val="28"/>
          <w:lang w:val="en-CA"/>
        </w:rPr>
        <w:t>“Regular Release”</w:t>
      </w:r>
      <w:r w:rsidR="00AB1E41">
        <w:rPr>
          <w:sz w:val="28"/>
          <w:szCs w:val="28"/>
          <w:lang w:val="en-CA"/>
        </w:rPr>
        <w:t xml:space="preserve"> i</w:t>
      </w:r>
      <w:r w:rsidRPr="0003615C">
        <w:rPr>
          <w:sz w:val="28"/>
          <w:szCs w:val="28"/>
          <w:lang w:val="en-CA"/>
        </w:rPr>
        <w:t>s the regular day-to-day release process that would be used in the event of a minor incident such as a power failure.</w:t>
      </w:r>
    </w:p>
    <w:p w:rsidR="005F3BE4" w:rsidRPr="0003615C" w:rsidRDefault="005F3BE4" w:rsidP="006C0375">
      <w:pPr>
        <w:rPr>
          <w:sz w:val="28"/>
          <w:szCs w:val="28"/>
          <w:lang w:val="en-CA"/>
        </w:rPr>
      </w:pPr>
    </w:p>
    <w:p w:rsidR="005F3BE4" w:rsidRPr="0003615C" w:rsidRDefault="005F3BE4" w:rsidP="006C0375">
      <w:pPr>
        <w:rPr>
          <w:b/>
          <w:sz w:val="28"/>
          <w:szCs w:val="28"/>
          <w:lang w:val="en-CA"/>
        </w:rPr>
      </w:pPr>
      <w:r w:rsidRPr="0003615C">
        <w:rPr>
          <w:b/>
          <w:sz w:val="28"/>
          <w:szCs w:val="28"/>
          <w:lang w:val="en-CA"/>
        </w:rPr>
        <w:t xml:space="preserve">“Controlled Release” </w:t>
      </w:r>
      <w:r w:rsidRPr="0003615C">
        <w:rPr>
          <w:sz w:val="28"/>
          <w:szCs w:val="28"/>
          <w:lang w:val="en-CA"/>
        </w:rPr>
        <w:t xml:space="preserve">is used when there is a moderate level of risk, such as a severe storm.  </w:t>
      </w:r>
      <w:r w:rsidR="002C6280">
        <w:rPr>
          <w:sz w:val="28"/>
          <w:szCs w:val="28"/>
          <w:lang w:val="en-CA"/>
        </w:rPr>
        <w:t>Students may</w:t>
      </w:r>
      <w:r w:rsidRPr="0003615C">
        <w:rPr>
          <w:sz w:val="28"/>
          <w:szCs w:val="28"/>
          <w:lang w:val="en-CA"/>
        </w:rPr>
        <w:t xml:space="preserve"> be individually signed out before being released.</w:t>
      </w:r>
    </w:p>
    <w:p w:rsidR="005F3BE4" w:rsidRPr="0003615C" w:rsidRDefault="005F3BE4" w:rsidP="006C0375">
      <w:pPr>
        <w:rPr>
          <w:b/>
          <w:sz w:val="28"/>
          <w:szCs w:val="28"/>
          <w:lang w:val="en-CA"/>
        </w:rPr>
      </w:pPr>
    </w:p>
    <w:p w:rsidR="005F3BE4" w:rsidRPr="0003615C" w:rsidRDefault="005F3BE4" w:rsidP="006C0375">
      <w:pPr>
        <w:rPr>
          <w:sz w:val="28"/>
          <w:szCs w:val="28"/>
          <w:lang w:val="en-CA"/>
        </w:rPr>
      </w:pPr>
      <w:r w:rsidRPr="0003615C">
        <w:rPr>
          <w:b/>
          <w:sz w:val="28"/>
          <w:szCs w:val="28"/>
          <w:lang w:val="en-CA"/>
        </w:rPr>
        <w:t>“Full Scale Emergency Release”</w:t>
      </w:r>
      <w:r w:rsidRPr="0003615C">
        <w:rPr>
          <w:sz w:val="28"/>
          <w:szCs w:val="28"/>
          <w:lang w:val="en-CA"/>
        </w:rPr>
        <w:t xml:space="preserve"> is used in extreme emergencies where there is an enhanced state of risk such as after an earthquake.  This </w:t>
      </w:r>
      <w:r w:rsidR="002B147C" w:rsidRPr="0003615C">
        <w:rPr>
          <w:sz w:val="28"/>
          <w:szCs w:val="28"/>
          <w:lang w:val="en-CA"/>
        </w:rPr>
        <w:t>procedure</w:t>
      </w:r>
      <w:r w:rsidRPr="0003615C">
        <w:rPr>
          <w:sz w:val="28"/>
          <w:szCs w:val="28"/>
          <w:lang w:val="en-CA"/>
        </w:rPr>
        <w:t xml:space="preserve"> involves signing students out, usually to a designated parent or guardian in a safe, controlled and managed process.  You will be asked to bring ID and wait in line; this process could be slow.  </w:t>
      </w:r>
      <w:r w:rsidRPr="00AB1E41">
        <w:rPr>
          <w:b/>
          <w:sz w:val="28"/>
          <w:szCs w:val="28"/>
          <w:lang w:val="en-CA"/>
        </w:rPr>
        <w:t>Your patience will be</w:t>
      </w:r>
      <w:r w:rsidR="0085299A" w:rsidRPr="00AB1E41">
        <w:rPr>
          <w:b/>
          <w:sz w:val="28"/>
          <w:szCs w:val="28"/>
          <w:lang w:val="en-CA"/>
        </w:rPr>
        <w:t xml:space="preserve"> expected and</w:t>
      </w:r>
      <w:r w:rsidRPr="00AB1E41">
        <w:rPr>
          <w:b/>
          <w:sz w:val="28"/>
          <w:szCs w:val="28"/>
          <w:lang w:val="en-CA"/>
        </w:rPr>
        <w:t xml:space="preserve"> greatly appreciated.</w:t>
      </w:r>
    </w:p>
    <w:p w:rsidR="005F3BE4" w:rsidRPr="0003615C" w:rsidRDefault="005F3BE4">
      <w:pPr>
        <w:rPr>
          <w:sz w:val="28"/>
          <w:szCs w:val="28"/>
          <w:lang w:val="en-CA"/>
        </w:rPr>
      </w:pPr>
      <w:r w:rsidRPr="0003615C">
        <w:rPr>
          <w:sz w:val="28"/>
          <w:szCs w:val="28"/>
          <w:lang w:val="en-CA"/>
        </w:rPr>
        <w:br w:type="page"/>
      </w:r>
    </w:p>
    <w:p w:rsidR="005F3BE4" w:rsidRDefault="00544FBE" w:rsidP="006C0375">
      <w:pPr>
        <w:rPr>
          <w:lang w:val="en-CA"/>
        </w:rPr>
      </w:pPr>
      <w:r>
        <w:rPr>
          <w:rFonts w:ascii="Arial" w:hAnsi="Arial" w:cs="Arial"/>
          <w:noProof/>
          <w:sz w:val="20"/>
          <w:szCs w:val="20"/>
        </w:rPr>
        <w:lastRenderedPageBreak/>
        <w:drawing>
          <wp:anchor distT="0" distB="0" distL="114300" distR="114300" simplePos="0" relativeHeight="251662336" behindDoc="1" locked="0" layoutInCell="1" allowOverlap="1" wp14:anchorId="3057FF4F" wp14:editId="3AEA53FD">
            <wp:simplePos x="0" y="0"/>
            <wp:positionH relativeFrom="column">
              <wp:posOffset>80010</wp:posOffset>
            </wp:positionH>
            <wp:positionV relativeFrom="paragraph">
              <wp:posOffset>-240030</wp:posOffset>
            </wp:positionV>
            <wp:extent cx="6604635" cy="756756"/>
            <wp:effectExtent l="0" t="0" r="0" b="5715"/>
            <wp:wrapNone/>
            <wp:docPr id="8" name="Picture 8" descr="http://www.littlebrowniebakers.com/media/clipart/Community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tlebrowniebakers.com/media/clipart/Community1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635" cy="7567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BE4" w:rsidRDefault="005F3BE4" w:rsidP="006C0375">
      <w:pPr>
        <w:rPr>
          <w:lang w:val="en-CA"/>
        </w:rPr>
      </w:pPr>
    </w:p>
    <w:p w:rsidR="005F3BE4" w:rsidRDefault="005F3BE4" w:rsidP="006C0375">
      <w:pPr>
        <w:rPr>
          <w:lang w:val="en-CA"/>
        </w:rPr>
      </w:pPr>
    </w:p>
    <w:p w:rsidR="005F3BE4" w:rsidRDefault="005F3BE4" w:rsidP="006C0375">
      <w:pPr>
        <w:rPr>
          <w:lang w:val="en-CA"/>
        </w:rPr>
      </w:pPr>
    </w:p>
    <w:p w:rsidR="005F3BE4" w:rsidRPr="0003615C" w:rsidRDefault="005F3BE4" w:rsidP="006C0375">
      <w:pPr>
        <w:rPr>
          <w:sz w:val="32"/>
          <w:szCs w:val="32"/>
          <w:lang w:val="en-CA"/>
        </w:rPr>
      </w:pPr>
      <w:r w:rsidRPr="0003615C">
        <w:rPr>
          <w:sz w:val="32"/>
          <w:szCs w:val="32"/>
          <w:lang w:val="en-CA"/>
        </w:rPr>
        <w:t xml:space="preserve">In the event of a </w:t>
      </w:r>
      <w:r w:rsidR="002B147C">
        <w:rPr>
          <w:b/>
          <w:sz w:val="32"/>
          <w:szCs w:val="32"/>
          <w:lang w:val="en-CA"/>
        </w:rPr>
        <w:t>Controlled or Full Scale</w:t>
      </w:r>
      <w:r w:rsidRPr="0003615C">
        <w:rPr>
          <w:b/>
          <w:sz w:val="32"/>
          <w:szCs w:val="32"/>
          <w:lang w:val="en-CA"/>
        </w:rPr>
        <w:t xml:space="preserve"> Emergency Release</w:t>
      </w:r>
      <w:r w:rsidRPr="0003615C">
        <w:rPr>
          <w:sz w:val="32"/>
          <w:szCs w:val="32"/>
          <w:lang w:val="en-CA"/>
        </w:rPr>
        <w:t xml:space="preserve"> which poses the highest levels of risk to students, the school will respond as follows:</w:t>
      </w:r>
    </w:p>
    <w:p w:rsidR="005F3BE4" w:rsidRPr="0003615C" w:rsidRDefault="005F3BE4" w:rsidP="006C0375">
      <w:pPr>
        <w:rPr>
          <w:sz w:val="32"/>
          <w:szCs w:val="32"/>
          <w:lang w:val="en-CA"/>
        </w:rPr>
      </w:pPr>
    </w:p>
    <w:p w:rsidR="005F3BE4" w:rsidRPr="0003615C" w:rsidRDefault="005F3BE4" w:rsidP="005F3BE4">
      <w:pPr>
        <w:pStyle w:val="ListParagraph"/>
        <w:numPr>
          <w:ilvl w:val="0"/>
          <w:numId w:val="3"/>
        </w:numPr>
        <w:rPr>
          <w:sz w:val="32"/>
          <w:szCs w:val="32"/>
          <w:lang w:val="en-CA"/>
        </w:rPr>
      </w:pPr>
      <w:r w:rsidRPr="0003615C">
        <w:rPr>
          <w:sz w:val="32"/>
          <w:szCs w:val="32"/>
          <w:lang w:val="en-CA"/>
        </w:rPr>
        <w:t>Students will only be permitted to leave the school grounds with an authorized adult (19+ years old) as listed on the Student Release Form contained in the student’s earthquake comfort kits, and which was completed by parents at the beginning of the school year.</w:t>
      </w:r>
      <w:r w:rsidRPr="0003615C">
        <w:rPr>
          <w:sz w:val="32"/>
          <w:szCs w:val="32"/>
          <w:lang w:val="en-CA"/>
        </w:rPr>
        <w:br/>
      </w:r>
    </w:p>
    <w:p w:rsidR="005F3BE4" w:rsidRPr="0003615C" w:rsidRDefault="005F3BE4" w:rsidP="005F3BE4">
      <w:pPr>
        <w:pStyle w:val="ListParagraph"/>
        <w:numPr>
          <w:ilvl w:val="0"/>
          <w:numId w:val="3"/>
        </w:numPr>
        <w:rPr>
          <w:sz w:val="32"/>
          <w:szCs w:val="32"/>
          <w:lang w:val="en-CA"/>
        </w:rPr>
      </w:pPr>
      <w:r w:rsidRPr="0003615C">
        <w:rPr>
          <w:sz w:val="32"/>
          <w:szCs w:val="32"/>
          <w:lang w:val="en-CA"/>
        </w:rPr>
        <w:t>School personnel will ensure the Release Form is completed and signed by the person accompanying the student.</w:t>
      </w:r>
      <w:r w:rsidRPr="0003615C">
        <w:rPr>
          <w:sz w:val="32"/>
          <w:szCs w:val="32"/>
          <w:lang w:val="en-CA"/>
        </w:rPr>
        <w:br/>
      </w:r>
    </w:p>
    <w:p w:rsidR="005F3BE4" w:rsidRPr="0003615C" w:rsidRDefault="005F3BE4" w:rsidP="005F3BE4">
      <w:pPr>
        <w:pStyle w:val="ListParagraph"/>
        <w:numPr>
          <w:ilvl w:val="0"/>
          <w:numId w:val="3"/>
        </w:numPr>
        <w:rPr>
          <w:sz w:val="32"/>
          <w:szCs w:val="32"/>
          <w:lang w:val="en-CA"/>
        </w:rPr>
      </w:pPr>
      <w:r w:rsidRPr="0003615C">
        <w:rPr>
          <w:sz w:val="32"/>
          <w:szCs w:val="32"/>
          <w:lang w:val="en-CA"/>
        </w:rPr>
        <w:t>The Student Release Form will kept on file once a student has been released.</w:t>
      </w:r>
    </w:p>
    <w:p w:rsidR="005F3BE4" w:rsidRPr="0003615C" w:rsidRDefault="005F3BE4" w:rsidP="005F3BE4">
      <w:pPr>
        <w:rPr>
          <w:sz w:val="32"/>
          <w:szCs w:val="32"/>
          <w:lang w:val="en-CA"/>
        </w:rPr>
      </w:pPr>
    </w:p>
    <w:p w:rsidR="005F3BE4" w:rsidRPr="0003615C" w:rsidRDefault="005F3BE4" w:rsidP="005F3BE4">
      <w:pPr>
        <w:rPr>
          <w:sz w:val="32"/>
          <w:szCs w:val="32"/>
          <w:lang w:val="en-CA"/>
        </w:rPr>
      </w:pPr>
      <w:r w:rsidRPr="0003615C">
        <w:rPr>
          <w:sz w:val="32"/>
          <w:szCs w:val="32"/>
          <w:lang w:val="en-CA"/>
        </w:rPr>
        <w:t>NOTE:  Student Release Forms will be sent home at the beginning of each year to be completed and signed by Parents/Guardians.</w:t>
      </w:r>
    </w:p>
    <w:p w:rsidR="005F3BE4" w:rsidRPr="0003615C" w:rsidRDefault="005F3BE4" w:rsidP="005F3BE4">
      <w:pPr>
        <w:rPr>
          <w:sz w:val="32"/>
          <w:szCs w:val="32"/>
          <w:lang w:val="en-CA"/>
        </w:rPr>
      </w:pPr>
    </w:p>
    <w:p w:rsidR="005F3BE4" w:rsidRPr="0003615C" w:rsidRDefault="005F3BE4" w:rsidP="005F3BE4">
      <w:pPr>
        <w:rPr>
          <w:b/>
          <w:sz w:val="32"/>
          <w:szCs w:val="32"/>
          <w:lang w:val="en-CA"/>
        </w:rPr>
      </w:pPr>
      <w:r w:rsidRPr="0003615C">
        <w:rPr>
          <w:b/>
          <w:sz w:val="32"/>
          <w:szCs w:val="32"/>
          <w:lang w:val="en-CA"/>
        </w:rPr>
        <w:t>Assessing the community as “safe” during a Full Scale Emergency shall be done in consultation with Emergency Responders and the Burnaby School Board.</w:t>
      </w:r>
    </w:p>
    <w:p w:rsidR="005F3BE4" w:rsidRPr="0003615C" w:rsidRDefault="005F3BE4" w:rsidP="005F3BE4">
      <w:pPr>
        <w:rPr>
          <w:b/>
          <w:sz w:val="32"/>
          <w:szCs w:val="32"/>
          <w:lang w:val="en-CA"/>
        </w:rPr>
      </w:pPr>
    </w:p>
    <w:p w:rsidR="005F3BE4" w:rsidRPr="0003615C" w:rsidRDefault="005F3BE4" w:rsidP="005F3BE4">
      <w:pPr>
        <w:rPr>
          <w:b/>
          <w:sz w:val="32"/>
          <w:szCs w:val="32"/>
          <w:lang w:val="en-CA"/>
        </w:rPr>
      </w:pPr>
      <w:r w:rsidRPr="0003615C">
        <w:rPr>
          <w:b/>
          <w:sz w:val="32"/>
          <w:szCs w:val="32"/>
          <w:lang w:val="en-CA"/>
        </w:rPr>
        <w:t>Students will only be released from the school to an authorized adult (as listed on the Student Release Form) and only if it is deemed safe to do so.</w:t>
      </w:r>
    </w:p>
    <w:p w:rsidR="005F3BE4" w:rsidRPr="0003615C" w:rsidRDefault="005F3BE4" w:rsidP="005F3BE4">
      <w:pPr>
        <w:rPr>
          <w:b/>
          <w:sz w:val="32"/>
          <w:szCs w:val="32"/>
          <w:lang w:val="en-CA"/>
        </w:rPr>
      </w:pPr>
    </w:p>
    <w:p w:rsidR="005F3BE4" w:rsidRPr="0003615C" w:rsidRDefault="005F3BE4" w:rsidP="005F3BE4">
      <w:pPr>
        <w:rPr>
          <w:sz w:val="32"/>
          <w:szCs w:val="32"/>
          <w:lang w:val="en-CA"/>
        </w:rPr>
      </w:pPr>
      <w:r w:rsidRPr="0003615C">
        <w:rPr>
          <w:b/>
          <w:sz w:val="32"/>
          <w:szCs w:val="32"/>
          <w:lang w:val="en-CA"/>
        </w:rPr>
        <w:t>These School District / School procedures have been developed with your child’s safety as the top priority.</w:t>
      </w:r>
    </w:p>
    <w:p w:rsidR="005F3BE4" w:rsidRPr="0003615C" w:rsidRDefault="005F3BE4" w:rsidP="005F3BE4">
      <w:pPr>
        <w:rPr>
          <w:sz w:val="32"/>
          <w:szCs w:val="32"/>
          <w:lang w:val="en-CA"/>
        </w:rPr>
      </w:pPr>
    </w:p>
    <w:p w:rsidR="00D864DA" w:rsidRPr="00D864DA" w:rsidRDefault="005F3BE4" w:rsidP="00D864DA">
      <w:pPr>
        <w:rPr>
          <w:lang w:val="en-CA"/>
        </w:rPr>
      </w:pPr>
      <w:r w:rsidRPr="0003615C">
        <w:rPr>
          <w:sz w:val="32"/>
          <w:szCs w:val="32"/>
          <w:lang w:val="en-CA"/>
        </w:rPr>
        <w:t>For more information, contact the</w:t>
      </w:r>
      <w:r w:rsidR="003D788D">
        <w:rPr>
          <w:sz w:val="32"/>
          <w:szCs w:val="32"/>
          <w:lang w:val="en-CA"/>
        </w:rPr>
        <w:t xml:space="preserve"> Burnaby School District at 604.296.</w:t>
      </w:r>
      <w:r w:rsidRPr="0003615C">
        <w:rPr>
          <w:sz w:val="32"/>
          <w:szCs w:val="32"/>
          <w:lang w:val="en-CA"/>
        </w:rPr>
        <w:t>6900</w:t>
      </w:r>
      <w:r w:rsidR="002C6280">
        <w:rPr>
          <w:sz w:val="32"/>
          <w:szCs w:val="32"/>
          <w:lang w:val="en-CA"/>
        </w:rPr>
        <w:t xml:space="preserve"> or your </w:t>
      </w:r>
      <w:r w:rsidR="003D788D">
        <w:rPr>
          <w:sz w:val="32"/>
          <w:szCs w:val="32"/>
          <w:lang w:val="en-CA"/>
        </w:rPr>
        <w:t>school principal at 604</w:t>
      </w:r>
      <w:r w:rsidRPr="0003615C">
        <w:rPr>
          <w:sz w:val="32"/>
          <w:szCs w:val="32"/>
          <w:lang w:val="en-CA"/>
        </w:rPr>
        <w:t>.</w:t>
      </w:r>
      <w:r w:rsidR="003D788D">
        <w:rPr>
          <w:sz w:val="32"/>
          <w:szCs w:val="32"/>
          <w:lang w:val="en-CA"/>
        </w:rPr>
        <w:t>296.9036</w:t>
      </w:r>
      <w:bookmarkStart w:id="0" w:name="_GoBack"/>
      <w:bookmarkEnd w:id="0"/>
    </w:p>
    <w:sectPr w:rsidR="00D864DA" w:rsidRPr="00D864DA" w:rsidSect="00036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D12D"/>
      </v:shape>
    </w:pict>
  </w:numPicBullet>
  <w:abstractNum w:abstractNumId="0" w15:restartNumberingAfterBreak="0">
    <w:nsid w:val="2FE75F41"/>
    <w:multiLevelType w:val="hybridMultilevel"/>
    <w:tmpl w:val="346C9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21683"/>
    <w:multiLevelType w:val="hybridMultilevel"/>
    <w:tmpl w:val="BB88F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2108D"/>
    <w:multiLevelType w:val="hybridMultilevel"/>
    <w:tmpl w:val="6904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A"/>
    <w:rsid w:val="0003615C"/>
    <w:rsid w:val="002B147C"/>
    <w:rsid w:val="002C6280"/>
    <w:rsid w:val="003D788D"/>
    <w:rsid w:val="00505FC9"/>
    <w:rsid w:val="00544FBE"/>
    <w:rsid w:val="005A5817"/>
    <w:rsid w:val="005E6072"/>
    <w:rsid w:val="005F3BE4"/>
    <w:rsid w:val="006C0375"/>
    <w:rsid w:val="006F481E"/>
    <w:rsid w:val="007E63DF"/>
    <w:rsid w:val="0085299A"/>
    <w:rsid w:val="009C79D9"/>
    <w:rsid w:val="009D7C7E"/>
    <w:rsid w:val="00AB1E41"/>
    <w:rsid w:val="00D8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636A7A-57D9-4DED-8648-4AD969A8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75"/>
    <w:pPr>
      <w:ind w:left="720"/>
      <w:contextualSpacing/>
    </w:pPr>
  </w:style>
  <w:style w:type="paragraph" w:styleId="BalloonText">
    <w:name w:val="Balloon Text"/>
    <w:basedOn w:val="Normal"/>
    <w:link w:val="BalloonTextChar"/>
    <w:uiPriority w:val="99"/>
    <w:semiHidden/>
    <w:unhideWhenUsed/>
    <w:rsid w:val="007E63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Mainella</dc:creator>
  <cp:keywords/>
  <dc:description/>
  <cp:lastModifiedBy>Mark Harding</cp:lastModifiedBy>
  <cp:revision>2</cp:revision>
  <cp:lastPrinted>2015-04-09T17:17:00Z</cp:lastPrinted>
  <dcterms:created xsi:type="dcterms:W3CDTF">2018-01-18T01:14:00Z</dcterms:created>
  <dcterms:modified xsi:type="dcterms:W3CDTF">2018-01-18T01:14:00Z</dcterms:modified>
</cp:coreProperties>
</file>